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151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666666"/>
          <w:sz w:val="24"/>
          <w:szCs w:val="24"/>
        </w:rPr>
        <w:drawing>
          <wp:inline distT="0" distB="0" distL="0" distR="0">
            <wp:extent cx="5940425" cy="8175360"/>
            <wp:effectExtent l="19050" t="0" r="3175" b="0"/>
            <wp:docPr id="2" name="Рисунок 1" descr="F:\отчет обрнадзор\Отчет обрнадзор 2014 год Сюрда детсад\Изображение\Положение о приеме и отчислении воспитанников в МБ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 обрнадзор\Отчет обрнадзор 2014 год Сюрда детсад\Изображение\Положение о приеме и отчислении воспитанников в МБДО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151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</w:p>
    <w:p w:rsidR="00853151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</w:p>
    <w:p w:rsidR="00853151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</w:p>
    <w:p w:rsidR="00853151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</w:p>
    <w:p w:rsidR="00853151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</w:p>
    <w:p w:rsidR="006E6C43" w:rsidRDefault="00853151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666666"/>
          <w:sz w:val="24"/>
          <w:szCs w:val="24"/>
        </w:rPr>
        <w:lastRenderedPageBreak/>
        <w:t xml:space="preserve"> </w:t>
      </w:r>
      <w:r w:rsidR="006E6C43">
        <w:rPr>
          <w:rFonts w:ascii="Times New Roman" w:hAnsi="Times New Roman"/>
          <w:color w:val="000000"/>
          <w:spacing w:val="-3"/>
          <w:sz w:val="28"/>
          <w:szCs w:val="28"/>
        </w:rPr>
        <w:t xml:space="preserve"> общеобразовательную программу дошкольного образования (далее - Комиссия). После направления ребенка данной комиссией прием ребенка осуществляет заведующий Учреждения в</w:t>
      </w:r>
      <w:r w:rsidR="006E6C4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E6C43">
        <w:rPr>
          <w:rFonts w:ascii="Times New Roman" w:hAnsi="Times New Roman"/>
          <w:color w:val="000000"/>
          <w:spacing w:val="-3"/>
          <w:sz w:val="28"/>
          <w:szCs w:val="28"/>
        </w:rPr>
        <w:t>соответствии с действующим законодательством:</w:t>
      </w:r>
    </w:p>
    <w:p w:rsidR="006E6C43" w:rsidRDefault="006E6C43" w:rsidP="006E6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 Право </w:t>
      </w:r>
      <w:r>
        <w:rPr>
          <w:rFonts w:ascii="Times New Roman" w:hAnsi="Times New Roman"/>
          <w:b/>
          <w:sz w:val="28"/>
          <w:szCs w:val="28"/>
        </w:rPr>
        <w:t>первоочередного устройства</w:t>
      </w:r>
      <w:r>
        <w:rPr>
          <w:rFonts w:ascii="Times New Roman" w:hAnsi="Times New Roman"/>
          <w:sz w:val="28"/>
          <w:szCs w:val="28"/>
        </w:rPr>
        <w:t xml:space="preserve"> в Учреждения имеют:</w:t>
      </w:r>
    </w:p>
    <w:p w:rsidR="006E6C43" w:rsidRDefault="006E6C43" w:rsidP="006E6C43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дети-инвалиды и дети, один из родителей которых является инвалидом;</w:t>
      </w:r>
    </w:p>
    <w:p w:rsidR="006E6C43" w:rsidRDefault="006E6C43" w:rsidP="006E6C43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дети из многодетных семей;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сотрудника полиции;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6E6C43" w:rsidRDefault="006E6C43" w:rsidP="006E6C43">
      <w:pPr>
        <w:widowControl w:val="0"/>
        <w:numPr>
          <w:ilvl w:val="0"/>
          <w:numId w:val="2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 xml:space="preserve"> дети военнослужащих;</w:t>
      </w:r>
    </w:p>
    <w:p w:rsidR="006E6C43" w:rsidRDefault="006E6C43" w:rsidP="006E6C4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дети сотрудников и военнослужащих федеральной противопожарной службы;</w:t>
      </w:r>
    </w:p>
    <w:p w:rsidR="006E6C43" w:rsidRDefault="006E6C43" w:rsidP="006E6C4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дети сотрудников федеральной службы по контролю за оборотом наркотических средств и психотропных вещей.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2.2.3. В случае направления в Учреждение одного из детей-близнецов, второй (и последующий) из них направляется в данное Учреждение во внеочередном порядке.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/>
          <w:sz w:val="28"/>
          <w:szCs w:val="28"/>
        </w:rPr>
      </w:pP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 Порядок зачисления  детей в  Учреждение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sz w:val="28"/>
          <w:szCs w:val="28"/>
        </w:rPr>
      </w:pPr>
    </w:p>
    <w:p w:rsidR="006E6C43" w:rsidRDefault="006E6C43" w:rsidP="006E6C4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 В Учреждение принимаются дети от 1,5 года  </w:t>
      </w:r>
    </w:p>
    <w:p w:rsidR="006E6C43" w:rsidRDefault="006E6C43" w:rsidP="006E6C43">
      <w:pPr>
        <w:widowControl w:val="0"/>
        <w:shd w:val="clear" w:color="auto" w:fill="FFFFFF"/>
        <w:tabs>
          <w:tab w:val="left" w:pos="2448"/>
        </w:tabs>
        <w:adjustRightInd w:val="0"/>
        <w:spacing w:after="0" w:line="240" w:lineRule="auto"/>
        <w:ind w:right="-8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 Родитель (законный представитель),  в срок до 30-ти календарных дней после присвоения заявлению статуса  в автоматизированной  информационной системе «Электронный детский сад» «Направлен в ДОУ», обязан явиться в детский сад для зачисления ребенка или сообщить заведующему  учреждения о дате прихода в детский сад для зачисления ребенка.</w:t>
      </w:r>
    </w:p>
    <w:p w:rsidR="006E6C43" w:rsidRDefault="006E6C43" w:rsidP="006E6C43">
      <w:pPr>
        <w:spacing w:after="0" w:line="240" w:lineRule="auto"/>
        <w:rPr>
          <w:rFonts w:ascii="Tahoma" w:hAnsi="Tahoma" w:cs="Tahoma"/>
          <w:color w:val="373737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3.3.Родитель (законный представитель)  для зачисления в Учреждение обязан  предоставить   следующие   документы:</w:t>
      </w:r>
    </w:p>
    <w:p w:rsidR="006E6C43" w:rsidRDefault="006E6C43" w:rsidP="006E6C43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письменное заявление родителей (законных представителей);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медицинское заключение; 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копия паспорта или иного документа , удостоверяющего  личность одного из родителей (законных представителей) ребенка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копия свидетельства о рождении ребенка</w:t>
      </w:r>
    </w:p>
    <w:p w:rsidR="006E6C43" w:rsidRDefault="006E6C43" w:rsidP="006E6C43">
      <w:pPr>
        <w:widowControl w:val="0"/>
        <w:shd w:val="clear" w:color="auto" w:fill="FFFFFF"/>
        <w:tabs>
          <w:tab w:val="left" w:pos="709"/>
        </w:tabs>
        <w:adjustRightInd w:val="0"/>
        <w:spacing w:after="0" w:line="240" w:lineRule="auto"/>
        <w:ind w:right="1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 Основанием для приостановления или отказа в зачислении в Учреждение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 xml:space="preserve">являются отсутствие в системе «Электронный детский сад» информации о направлении ребенка в Учреждение, наличие медицинских противопоказаний к посещению ребенком Учреждения, заявление родителей (законных представителей) об отказе в получении муниципальной услуги. </w:t>
      </w:r>
    </w:p>
    <w:p w:rsidR="006E6C43" w:rsidRDefault="006E6C43" w:rsidP="006E6C43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3.5.</w:t>
      </w:r>
      <w:r>
        <w:rPr>
          <w:rFonts w:ascii="Times New Roman" w:hAnsi="Times New Roman"/>
          <w:sz w:val="28"/>
          <w:szCs w:val="28"/>
        </w:rPr>
        <w:t>Заведующий учреждения в течение 1 рабочего дня с момента обращения родителя (законного представителя) регистрирует заявление о зачислении ребенка в детский сад, вносит данные о ребенке в «Книгу учета движения воспитанников»  и присваивает заявлению в системе «Электронный детский сад» статус «Зачислен в ДОУ».</w:t>
      </w:r>
    </w:p>
    <w:p w:rsidR="006E6C43" w:rsidRDefault="006E6C43" w:rsidP="006E6C43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3.6. В случае неявки родителя (законного представителя) в Учреждение после присвоения заявлению статуса «Направлен в ДОУ» в срок до 30-ти календарных дней уполномоченный сотрудник Учреждения  присваивает заявлению в системе статус «Не явился». 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3.7. При приеме детей в дошкольное образовательное учреждение последнее обязано ознакомить родителей (законных представителей) с уставом, лицензией на осуществление образовательной деятельности, правилами внутреннего трудового распорядка, режимом дня и другими документами, регламентирующими организацию образовательного процесса.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3.8.Отношения между дошкольным образовательным учреждением и родителями (законными представителями) регулируются договором между ними, подписание которого является обязательным для обеих сторон.</w:t>
      </w:r>
    </w:p>
    <w:p w:rsidR="006E6C43" w:rsidRDefault="006E6C43" w:rsidP="006E6C43">
      <w:pPr>
        <w:pStyle w:val="a4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3.9. После зачисления ребенка в Учреждение оформляется личное дело воспитанника с соответствующим регистрационным номером согласно книге учета воспитанников. </w:t>
      </w:r>
    </w:p>
    <w:p w:rsidR="006E6C43" w:rsidRDefault="006E6C43" w:rsidP="006E6C43">
      <w:pPr>
        <w:pStyle w:val="a4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личном деле ребенка хранятся следующие документы: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медицинская карта ребенка;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договор между Учреждением  и родителями (законными представителями) ребенка;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копия свидетельства о рождении ребенка: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заявление родителя (законного представителя) о принятии ребенка в детский сад;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копия медицинского полиса ребенка;</w:t>
      </w:r>
    </w:p>
    <w:p w:rsidR="006E6C43" w:rsidRDefault="006E6C43" w:rsidP="006E6C43">
      <w:pPr>
        <w:pStyle w:val="a5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Личные дела воспитанников хранятся у заведующего.</w:t>
      </w:r>
    </w:p>
    <w:p w:rsidR="006E6C43" w:rsidRDefault="006E6C43" w:rsidP="006E6C43">
      <w:pPr>
        <w:spacing w:before="100" w:beforeAutospacing="1" w:after="240" w:line="27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4. Порядок отчисления детей</w:t>
      </w:r>
      <w:r>
        <w:rPr>
          <w:rFonts w:ascii="Times New Roman" w:hAnsi="Times New Roman"/>
          <w:sz w:val="28"/>
          <w:szCs w:val="28"/>
        </w:rPr>
        <w:t xml:space="preserve">  </w:t>
      </w:r>
      <w:r>
        <w:rPr>
          <w:rFonts w:ascii="Times New Roman" w:hAnsi="Times New Roman"/>
          <w:b/>
          <w:bCs/>
          <w:sz w:val="28"/>
          <w:szCs w:val="28"/>
        </w:rPr>
        <w:t>из  Учреждения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 Отчисление детей из  Учреждения  производится в следующих случаях: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медицинским показаниям, препятствующих посещению ребенком Учреждения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письменному заявлению родителей (законных представителей) 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расторжения договора между Учреждением и родителями (законными представителями) в одностороннем порядке по инициативе Учреждения, когда подобное расторжение предусмотрено договором и (или) законодательством, или в судебном порядке;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признания договора между Учреждением и родителями (законными представителями) недействительным по решению суда.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О расторжении договора родители (законные представители) воспитанника письменно уведомляются руководителем образовательного учреждения не менее чем за 10 дней до предполагаемого прекращения воспитания, обучения и содержания воспитанника. Уведомление не требуется в случае расторжения договора по заявлению родителей (законных представителей) воспитанника.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Отчисление воспитанника из Учреждения оформляется приказом руководителя образовательного учреждения с соответствующей отметкой в Книге учета движения воспитанников 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Контроль за соблюдением порядка приёма и учёта детей в Учреждении осуществляет Управление образования Исполнительного комитета Арского муниципального района РТ. Спорные вопросы, возникающие между администрацией Учреждения и родителями (законными представителями) при приеме и отчислении воспитанника, решаются совместно с Управлением образования района.</w:t>
      </w:r>
    </w:p>
    <w:p w:rsidR="00B640B0" w:rsidRDefault="00B640B0"/>
    <w:sectPr w:rsidR="00B640B0" w:rsidSect="00C66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7EA6F6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633D79F9"/>
    <w:multiLevelType w:val="hybridMultilevel"/>
    <w:tmpl w:val="43740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>
    <w:useFELayout/>
  </w:compat>
  <w:rsids>
    <w:rsidRoot w:val="00EC05FE"/>
    <w:rsid w:val="000B4DC9"/>
    <w:rsid w:val="00181C82"/>
    <w:rsid w:val="0038372A"/>
    <w:rsid w:val="003F5D59"/>
    <w:rsid w:val="006E6C43"/>
    <w:rsid w:val="00756ED6"/>
    <w:rsid w:val="00853151"/>
    <w:rsid w:val="009D26B0"/>
    <w:rsid w:val="00B640B0"/>
    <w:rsid w:val="00BC4ECD"/>
    <w:rsid w:val="00C525AF"/>
    <w:rsid w:val="00C661E8"/>
    <w:rsid w:val="00C872A4"/>
    <w:rsid w:val="00D31FE2"/>
    <w:rsid w:val="00EC0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1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5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rmal (Web)"/>
    <w:basedOn w:val="a"/>
    <w:uiPriority w:val="99"/>
    <w:semiHidden/>
    <w:unhideWhenUsed/>
    <w:rsid w:val="006E6C43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6E6C43"/>
    <w:pPr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uiPriority w:val="99"/>
    <w:rsid w:val="006E6C4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85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31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6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Гульшат</cp:lastModifiedBy>
  <cp:revision>2</cp:revision>
  <dcterms:created xsi:type="dcterms:W3CDTF">2018-05-03T16:37:00Z</dcterms:created>
  <dcterms:modified xsi:type="dcterms:W3CDTF">2018-05-03T16:37:00Z</dcterms:modified>
</cp:coreProperties>
</file>